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9B2D4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Talking Points on 2020 Census Public Fund for Pennsylvania</w:t>
      </w:r>
      <w:r w:rsidR="004E2F99">
        <w:rPr>
          <w:rFonts w:ascii="Calibri-Bold" w:hAnsi="Calibri-Bold" w:cs="Calibri-Bold"/>
          <w:b/>
          <w:bCs/>
          <w:sz w:val="32"/>
          <w:szCs w:val="32"/>
        </w:rPr>
        <w:t>*</w:t>
      </w:r>
    </w:p>
    <w:p w14:paraId="6E8E2B7B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Topline Messages:</w:t>
      </w:r>
    </w:p>
    <w:p w14:paraId="5F26FDED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75E84AD4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With Census responses being collected online for the first time amidst lower levels of</w:t>
      </w:r>
    </w:p>
    <w:p w14:paraId="6B8BB022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federal funding, Pennsylvania is at particular risk of an undercount in the 2020 Census</w:t>
      </w:r>
    </w:p>
    <w:p w14:paraId="68F0F1C6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due to its disproportionately large population of seniors and hard-to-count communities</w:t>
      </w:r>
    </w:p>
    <w:p w14:paraId="7E7828A5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and its large rural areas with limited broadband access.</w:t>
      </w:r>
    </w:p>
    <w:p w14:paraId="62BC3B79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A4282C5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An undercount of just one percent would cost Pennsylvania over $221.8 million --or</w:t>
      </w:r>
    </w:p>
    <w:p w14:paraId="149FBC66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$1,746 per person (in 2015 dollars) – in FMAP-guided* funds alone each year for the</w:t>
      </w:r>
    </w:p>
    <w:p w14:paraId="4F0B600F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next ten years.</w:t>
      </w:r>
    </w:p>
    <w:p w14:paraId="0270F279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212C953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Lawmakers in Harrisburg will have to make up the loss of funding through potential cuts,</w:t>
      </w:r>
    </w:p>
    <w:p w14:paraId="65C245ED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 healthcare, infrastructure and education.</w:t>
      </w:r>
    </w:p>
    <w:p w14:paraId="69017E98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96283D4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An undercount would mean a substantial reduction in the $39.1 billion in federal</w:t>
      </w:r>
    </w:p>
    <w:p w14:paraId="53684A76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census-directed funds flowing into Pennsylvania; 51.7 percent are healthcare-related</w:t>
      </w:r>
    </w:p>
    <w:p w14:paraId="62FD60D0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funds that serve Pennsylvania seniors, people with disabilities, and children.</w:t>
      </w:r>
    </w:p>
    <w:p w14:paraId="2D780480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0515C6B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Federal funding allocated using Census data supports a number of economic</w:t>
      </w:r>
    </w:p>
    <w:p w14:paraId="7C535E5E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development programs in rural communities across PA, including support for housing,</w:t>
      </w:r>
    </w:p>
    <w:p w14:paraId="255832C3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infrastructure projects like sewers and electricity, and business loans. In FY 2016, these</w:t>
      </w:r>
    </w:p>
    <w:p w14:paraId="43A02AFF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programs totaled more than $760 million.</w:t>
      </w:r>
    </w:p>
    <w:p w14:paraId="729E4F67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E59094C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The Commonwealth should begin preparing for the Census by allocating a small amount</w:t>
      </w:r>
    </w:p>
    <w:p w14:paraId="78C66B38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 money in the state budget to establish a public fund to support public education, in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person</w:t>
      </w:r>
    </w:p>
    <w:p w14:paraId="6F0C2F8A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outreach, and direct assistance in order to ensure a complete count.</w:t>
      </w:r>
    </w:p>
    <w:p w14:paraId="4188A610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2578111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*See “Census-Directed Funds &amp; the FMAP” below for an explanation of the FMAP.</w:t>
      </w:r>
    </w:p>
    <w:p w14:paraId="61FF2711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</w:p>
    <w:p w14:paraId="148A925E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Pennsylvania at Risk of an Undercount:</w:t>
      </w:r>
    </w:p>
    <w:p w14:paraId="231DD5CD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4A9FCF0C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The overall level of funding for the Census, including the funding for workers who help</w:t>
      </w:r>
    </w:p>
    <w:p w14:paraId="6FD6D453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people complete the questionnaire, has been limited by Congress</w:t>
      </w:r>
    </w:p>
    <w:p w14:paraId="1F9C739C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00BDA19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As a result of the decreased funds and increased operational challenges, the US</w:t>
      </w:r>
    </w:p>
    <w:p w14:paraId="71BAD449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Government Accountability Office has labeled the 2020 Census at high risk of failure.</w:t>
      </w:r>
    </w:p>
    <w:p w14:paraId="276EE13E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3C3D094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The change to online collection of Census data will pose challenges for people in</w:t>
      </w:r>
    </w:p>
    <w:p w14:paraId="6A259B6C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communities throughout Pennsylvania who lack broadband internet access, a category</w:t>
      </w:r>
    </w:p>
    <w:p w14:paraId="3FC88063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that includes some 800,000 Pennsylvanians according to new research by Penn State</w:t>
      </w:r>
    </w:p>
    <w:p w14:paraId="09F21D00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University, or lack the technology skills or English proficiency to fill out the</w:t>
      </w:r>
    </w:p>
    <w:p w14:paraId="284F43F8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questionnaire online</w:t>
      </w:r>
    </w:p>
    <w:p w14:paraId="03EF5910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lastRenderedPageBreak/>
        <w:t xml:space="preserve">• </w:t>
      </w:r>
      <w:r>
        <w:rPr>
          <w:rFonts w:ascii="Calibri" w:hAnsi="Calibri" w:cs="Calibri"/>
          <w:sz w:val="24"/>
          <w:szCs w:val="24"/>
        </w:rPr>
        <w:t>A new question added by the Census Bureau that will ask about respondents’ citizenship</w:t>
      </w:r>
    </w:p>
    <w:p w14:paraId="103877BC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status is likely to discourage already-hard-to-count immigrant communities and</w:t>
      </w:r>
    </w:p>
    <w:p w14:paraId="61560E42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communities of color from participating by stoking fears that the information collected</w:t>
      </w:r>
    </w:p>
    <w:p w14:paraId="3D6DE533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will be used against them.</w:t>
      </w:r>
    </w:p>
    <w:p w14:paraId="3BFEAC98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4301F9B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Census-Directed Funds &amp; the FMAP:</w:t>
      </w:r>
    </w:p>
    <w:p w14:paraId="353955BA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739A80EE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The state’s population, as counted by the Census, plays a role in determining the</w:t>
      </w:r>
    </w:p>
    <w:p w14:paraId="09512BCA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amount of federal funds contributed to Pennsylvania for programs such as healthcare,</w:t>
      </w:r>
    </w:p>
    <w:p w14:paraId="0A09ABA5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nutrition assistance, transportation, housing, education, childcare, programs for</w:t>
      </w:r>
    </w:p>
    <w:p w14:paraId="300A8274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children and parents, and energy assistance.</w:t>
      </w:r>
    </w:p>
    <w:p w14:paraId="1E3B67BF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807C86D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Currently, Pennsylvania receives $39.1 billion in these Census-derived federal funds;</w:t>
      </w:r>
    </w:p>
    <w:p w14:paraId="0DA0E6BA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51.7% percent are related to healthcare, primarily to support Medicaid and CHIP.</w:t>
      </w:r>
    </w:p>
    <w:p w14:paraId="70C01AF9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4D7C582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These federal funds are determined based on a calculation called the Federal Medical</w:t>
      </w:r>
    </w:p>
    <w:p w14:paraId="34C0DA3A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Assistance Percentage (FMAP). If fewer people complete the Census, Pennsylvania’s</w:t>
      </w:r>
    </w:p>
    <w:p w14:paraId="6580C047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per-person income appears higher than it actually is, and it loses federal dollars as a</w:t>
      </w:r>
    </w:p>
    <w:p w14:paraId="175D6280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result.</w:t>
      </w:r>
    </w:p>
    <w:p w14:paraId="749881E4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9BC0D47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These FMAP funds support healthcare programs for seniors, children, and people with</w:t>
      </w:r>
    </w:p>
    <w:p w14:paraId="5E562399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disabilities, and since these programs are not discretionary, the loss of these funds</w:t>
      </w:r>
    </w:p>
    <w:p w14:paraId="29A09760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would drain resources to support other programs and infrastructure priorities important</w:t>
      </w:r>
    </w:p>
    <w:p w14:paraId="10DBFBD8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 Pennsylvanians, like nutrition assistance, highways, education, housing, and many</w:t>
      </w:r>
    </w:p>
    <w:p w14:paraId="62594942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more.</w:t>
      </w:r>
    </w:p>
    <w:p w14:paraId="165C673C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1F11EBE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The Public Fund:</w:t>
      </w:r>
    </w:p>
    <w:p w14:paraId="4A3556D5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7B51144C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Pennsylvania should pursue two evidence-based strategies to ensure a complete count:</w:t>
      </w:r>
    </w:p>
    <w:p w14:paraId="7084AF87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broad public awareness campaign on participation in the 2020 Census and direct in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person</w:t>
      </w:r>
    </w:p>
    <w:p w14:paraId="2D4EBB11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outreach and assistance that encourages members of hard-to-count</w:t>
      </w:r>
    </w:p>
    <w:p w14:paraId="406B39BE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communities to participate in the Census.</w:t>
      </w:r>
    </w:p>
    <w:p w14:paraId="6C92FB32" w14:textId="77777777" w:rsidR="004E2F99" w:rsidRDefault="004E2F99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DBBB0D0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Pennsylvania should appropriate a minimum of one dollar per person, or $12.8 million,</w:t>
      </w:r>
    </w:p>
    <w:p w14:paraId="047AFAF3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state funds during the 2019-20 budget to directly support local governments and</w:t>
      </w:r>
    </w:p>
    <w:p w14:paraId="7CF9F884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community-based organizations to execute these strategies.</w:t>
      </w:r>
    </w:p>
    <w:p w14:paraId="1CBFE1A8" w14:textId="77777777" w:rsidR="004E2F99" w:rsidRDefault="004E2F99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840ADB2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Pennsylvania would be wise to examine the lessons from California on this matter. In</w:t>
      </w:r>
    </w:p>
    <w:p w14:paraId="345439F7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2000 Census, California experienced a significant undercount that cost it billions in</w:t>
      </w:r>
    </w:p>
    <w:p w14:paraId="1E408A54" w14:textId="77777777" w:rsidR="00275410" w:rsidRDefault="00275410" w:rsidP="00275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federal dollars. Subsequently, it added additional resources to Census operations in the</w:t>
      </w:r>
    </w:p>
    <w:p w14:paraId="2D078AF0" w14:textId="77777777" w:rsidR="00984390" w:rsidRDefault="00275410" w:rsidP="0027541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2010 Census that increased its count by 10 percent.</w:t>
      </w:r>
    </w:p>
    <w:p w14:paraId="1569EB89" w14:textId="5D1D9FD4" w:rsidR="004E2F99" w:rsidRPr="004E2F99" w:rsidRDefault="004E2F99" w:rsidP="00275410">
      <w:pPr>
        <w:rPr>
          <w:i/>
        </w:rPr>
      </w:pPr>
      <w:r>
        <w:t>*</w:t>
      </w:r>
      <w:r>
        <w:rPr>
          <w:i/>
        </w:rPr>
        <w:t>Information Source – Pennsylvania Health A</w:t>
      </w:r>
      <w:r w:rsidR="00D141CB">
        <w:rPr>
          <w:i/>
        </w:rPr>
        <w:t>ccess</w:t>
      </w:r>
      <w:bookmarkStart w:id="0" w:name="_GoBack"/>
      <w:bookmarkEnd w:id="0"/>
      <w:r>
        <w:rPr>
          <w:i/>
        </w:rPr>
        <w:t xml:space="preserve"> Network (PHAN)</w:t>
      </w:r>
    </w:p>
    <w:sectPr w:rsidR="004E2F99" w:rsidRPr="004E2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410"/>
    <w:rsid w:val="00275410"/>
    <w:rsid w:val="004E2F99"/>
    <w:rsid w:val="006B3958"/>
    <w:rsid w:val="00852857"/>
    <w:rsid w:val="00BE704D"/>
    <w:rsid w:val="00D1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50F95"/>
  <w15:chartTrackingRefBased/>
  <w15:docId w15:val="{8D867EF6-31FB-4471-83C4-A81D9B7F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Fry</dc:creator>
  <cp:keywords/>
  <dc:description/>
  <cp:lastModifiedBy>Lynn Fry</cp:lastModifiedBy>
  <cp:revision>4</cp:revision>
  <dcterms:created xsi:type="dcterms:W3CDTF">2019-03-28T16:02:00Z</dcterms:created>
  <dcterms:modified xsi:type="dcterms:W3CDTF">2019-03-28T16:03:00Z</dcterms:modified>
</cp:coreProperties>
</file>